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A9" w:rsidRDefault="003F6F7A">
      <w:pPr>
        <w:rPr>
          <w:b/>
          <w:color w:val="C00000"/>
          <w:sz w:val="28"/>
          <w:szCs w:val="28"/>
        </w:rPr>
      </w:pPr>
      <w:bookmarkStart w:id="0" w:name="_GoBack"/>
      <w:bookmarkEnd w:id="0"/>
      <w:r w:rsidRPr="003F6F7A">
        <w:rPr>
          <w:b/>
          <w:color w:val="C00000"/>
          <w:sz w:val="28"/>
          <w:szCs w:val="28"/>
        </w:rPr>
        <w:t>DAS SATZGEFÜGE</w:t>
      </w:r>
    </w:p>
    <w:p w:rsidR="003F6F7A" w:rsidRDefault="003F6F7A">
      <w:pPr>
        <w:rPr>
          <w:sz w:val="28"/>
          <w:szCs w:val="28"/>
        </w:rPr>
      </w:pPr>
      <w:r w:rsidRPr="003F6F7A">
        <w:rPr>
          <w:b/>
          <w:sz w:val="28"/>
          <w:szCs w:val="28"/>
        </w:rPr>
        <w:t xml:space="preserve">= sind komplexe Verbindungen, die mindestens aus einem </w:t>
      </w:r>
      <w:r>
        <w:rPr>
          <w:b/>
          <w:color w:val="C00000"/>
          <w:sz w:val="28"/>
          <w:szCs w:val="28"/>
        </w:rPr>
        <w:t xml:space="preserve">Hauptsatz </w:t>
      </w:r>
      <w:r w:rsidRPr="003F6F7A">
        <w:rPr>
          <w:b/>
          <w:sz w:val="28"/>
          <w:szCs w:val="28"/>
        </w:rPr>
        <w:t xml:space="preserve">und einem oder mehreren </w:t>
      </w:r>
      <w:r>
        <w:rPr>
          <w:b/>
          <w:color w:val="C00000"/>
          <w:sz w:val="28"/>
          <w:szCs w:val="28"/>
        </w:rPr>
        <w:t xml:space="preserve">Nebensätzen </w:t>
      </w:r>
      <w:r w:rsidRPr="003F6F7A">
        <w:rPr>
          <w:b/>
          <w:sz w:val="28"/>
          <w:szCs w:val="28"/>
        </w:rPr>
        <w:t>bestehen.</w:t>
      </w:r>
    </w:p>
    <w:p w:rsidR="007E2A8E" w:rsidRDefault="007E2A8E">
      <w:pPr>
        <w:rPr>
          <w:sz w:val="28"/>
          <w:szCs w:val="28"/>
        </w:rPr>
      </w:pPr>
      <w:r>
        <w:rPr>
          <w:sz w:val="28"/>
          <w:szCs w:val="28"/>
        </w:rPr>
        <w:t>Beispiel:</w:t>
      </w:r>
    </w:p>
    <w:p w:rsidR="003F6F7A" w:rsidRDefault="003F6F7A">
      <w:pPr>
        <w:rPr>
          <w:sz w:val="28"/>
          <w:szCs w:val="28"/>
        </w:rPr>
      </w:pPr>
      <w:r>
        <w:rPr>
          <w:sz w:val="28"/>
          <w:szCs w:val="28"/>
        </w:rPr>
        <w:t>Er ging nach Hause (HS), weil er krank war (NS1), denn er wollte ins Bett (NS2).</w:t>
      </w:r>
    </w:p>
    <w:p w:rsidR="007E2A8E" w:rsidRDefault="007E2A8E">
      <w:pPr>
        <w:rPr>
          <w:sz w:val="28"/>
          <w:szCs w:val="28"/>
        </w:rPr>
      </w:pPr>
    </w:p>
    <w:p w:rsidR="007E2A8E" w:rsidRDefault="007E2A8E" w:rsidP="007E2A8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7E2A8E">
        <w:rPr>
          <w:b/>
          <w:sz w:val="28"/>
          <w:szCs w:val="28"/>
        </w:rPr>
        <w:t xml:space="preserve">Satzgefüge mit </w:t>
      </w:r>
      <w:r w:rsidRPr="007E2A8E">
        <w:rPr>
          <w:b/>
          <w:color w:val="C00000"/>
          <w:sz w:val="28"/>
          <w:szCs w:val="28"/>
        </w:rPr>
        <w:t>Adverbialsätzen</w:t>
      </w:r>
    </w:p>
    <w:p w:rsidR="007E2A8E" w:rsidRDefault="007E2A8E" w:rsidP="007E2A8E">
      <w:pPr>
        <w:pStyle w:val="Listenabsatz"/>
        <w:rPr>
          <w:color w:val="C00000"/>
          <w:sz w:val="28"/>
          <w:szCs w:val="28"/>
        </w:rPr>
      </w:pPr>
      <w:r w:rsidRPr="007E2A8E">
        <w:rPr>
          <w:sz w:val="28"/>
          <w:szCs w:val="28"/>
        </w:rPr>
        <w:t xml:space="preserve">Adverbialsätze geben </w:t>
      </w:r>
      <w:r w:rsidRPr="007E2A8E">
        <w:rPr>
          <w:color w:val="C00000"/>
          <w:sz w:val="28"/>
          <w:szCs w:val="28"/>
        </w:rPr>
        <w:t>zusätzliche Informationen</w:t>
      </w:r>
      <w:r>
        <w:rPr>
          <w:color w:val="C00000"/>
          <w:sz w:val="28"/>
          <w:szCs w:val="28"/>
        </w:rPr>
        <w:t>:</w:t>
      </w:r>
    </w:p>
    <w:p w:rsidR="007E2A8E" w:rsidRDefault="007E2A8E" w:rsidP="007E2A8E">
      <w:pPr>
        <w:pStyle w:val="Listenabsatz"/>
        <w:rPr>
          <w:sz w:val="28"/>
          <w:szCs w:val="28"/>
        </w:rPr>
      </w:pPr>
    </w:p>
    <w:p w:rsidR="007E2A8E" w:rsidRDefault="007E2A8E" w:rsidP="007E2A8E">
      <w:pPr>
        <w:pStyle w:val="Listenabsatz"/>
        <w:rPr>
          <w:color w:val="C00000"/>
          <w:sz w:val="28"/>
          <w:szCs w:val="28"/>
        </w:rPr>
      </w:pPr>
      <w:r w:rsidRPr="007E2A8E">
        <w:rPr>
          <w:color w:val="C00000"/>
          <w:sz w:val="28"/>
          <w:szCs w:val="28"/>
        </w:rPr>
        <w:t>Temporale Bestimmung/Zeitergänzung</w:t>
      </w:r>
    </w:p>
    <w:p w:rsidR="007E2A8E" w:rsidRPr="007E2A8E" w:rsidRDefault="007E2A8E" w:rsidP="007E2A8E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z.B. </w:t>
      </w:r>
      <w:r w:rsidRPr="007E2A8E">
        <w:rPr>
          <w:sz w:val="28"/>
          <w:szCs w:val="28"/>
        </w:rPr>
        <w:t xml:space="preserve">Er war in den Farbkübel gestiegen, </w:t>
      </w:r>
      <w:r w:rsidRPr="0073247E">
        <w:rPr>
          <w:sz w:val="28"/>
          <w:szCs w:val="28"/>
          <w:u w:val="single"/>
        </w:rPr>
        <w:t>bevor</w:t>
      </w:r>
      <w:r w:rsidRPr="007E2A8E">
        <w:rPr>
          <w:sz w:val="28"/>
          <w:szCs w:val="28"/>
        </w:rPr>
        <w:t xml:space="preserve"> er ihn sah.</w:t>
      </w:r>
    </w:p>
    <w:p w:rsidR="007E2A8E" w:rsidRDefault="007E2A8E" w:rsidP="007E2A8E">
      <w:pPr>
        <w:pStyle w:val="Listenabsatz"/>
        <w:rPr>
          <w:color w:val="C00000"/>
          <w:sz w:val="28"/>
          <w:szCs w:val="28"/>
        </w:rPr>
      </w:pPr>
      <w:r w:rsidRPr="007E2A8E">
        <w:rPr>
          <w:color w:val="C00000"/>
          <w:sz w:val="28"/>
          <w:szCs w:val="28"/>
        </w:rPr>
        <w:t>Lokale Bestimmung/Ortsergänzung</w:t>
      </w:r>
    </w:p>
    <w:p w:rsidR="007E2A8E" w:rsidRPr="0073247E" w:rsidRDefault="007E2A8E" w:rsidP="007E2A8E">
      <w:pPr>
        <w:pStyle w:val="Listenabsatz"/>
        <w:rPr>
          <w:sz w:val="28"/>
          <w:szCs w:val="28"/>
        </w:rPr>
      </w:pPr>
      <w:r w:rsidRPr="0073247E">
        <w:rPr>
          <w:sz w:val="28"/>
          <w:szCs w:val="28"/>
        </w:rPr>
        <w:t xml:space="preserve">z.B. </w:t>
      </w:r>
      <w:r w:rsidR="0073247E" w:rsidRPr="0073247E">
        <w:rPr>
          <w:sz w:val="28"/>
          <w:szCs w:val="28"/>
        </w:rPr>
        <w:t xml:space="preserve">Sie will mir nicht sagen, </w:t>
      </w:r>
      <w:r w:rsidR="0073247E" w:rsidRPr="0073247E">
        <w:rPr>
          <w:sz w:val="28"/>
          <w:szCs w:val="28"/>
          <w:u w:val="single"/>
        </w:rPr>
        <w:t>wohin</w:t>
      </w:r>
      <w:r w:rsidR="0073247E" w:rsidRPr="0073247E">
        <w:rPr>
          <w:sz w:val="28"/>
          <w:szCs w:val="28"/>
        </w:rPr>
        <w:t xml:space="preserve"> sie geht.</w:t>
      </w:r>
    </w:p>
    <w:p w:rsidR="007E2A8E" w:rsidRDefault="007E2A8E" w:rsidP="007E2A8E">
      <w:pPr>
        <w:pStyle w:val="Listenabsatz"/>
        <w:rPr>
          <w:color w:val="C00000"/>
          <w:sz w:val="28"/>
          <w:szCs w:val="28"/>
        </w:rPr>
      </w:pPr>
      <w:r w:rsidRPr="007E2A8E">
        <w:rPr>
          <w:color w:val="C00000"/>
          <w:sz w:val="28"/>
          <w:szCs w:val="28"/>
        </w:rPr>
        <w:t>Modale Bestimmung/Artergänzung</w:t>
      </w:r>
    </w:p>
    <w:p w:rsidR="00086E00" w:rsidRPr="0073247E" w:rsidRDefault="00086E00" w:rsidP="007E2A8E">
      <w:pPr>
        <w:pStyle w:val="Listenabsatz"/>
        <w:rPr>
          <w:sz w:val="28"/>
          <w:szCs w:val="28"/>
        </w:rPr>
      </w:pPr>
      <w:r w:rsidRPr="0073247E">
        <w:rPr>
          <w:sz w:val="28"/>
          <w:szCs w:val="28"/>
        </w:rPr>
        <w:t xml:space="preserve">z.B. </w:t>
      </w:r>
      <w:r w:rsidR="0073247E" w:rsidRPr="0073247E">
        <w:rPr>
          <w:sz w:val="28"/>
          <w:szCs w:val="28"/>
        </w:rPr>
        <w:t xml:space="preserve">Sie laufen schnell, </w:t>
      </w:r>
      <w:r w:rsidR="0073247E" w:rsidRPr="0073247E">
        <w:rPr>
          <w:sz w:val="28"/>
          <w:szCs w:val="28"/>
          <w:u w:val="single"/>
        </w:rPr>
        <w:t>damit</w:t>
      </w:r>
      <w:r w:rsidR="0073247E" w:rsidRPr="0073247E">
        <w:rPr>
          <w:sz w:val="28"/>
          <w:szCs w:val="28"/>
        </w:rPr>
        <w:t xml:space="preserve"> sie gewinnen.</w:t>
      </w:r>
    </w:p>
    <w:p w:rsidR="007E2A8E" w:rsidRDefault="007E2A8E" w:rsidP="007E2A8E">
      <w:pPr>
        <w:pStyle w:val="Listenabsatz"/>
        <w:rPr>
          <w:color w:val="C00000"/>
          <w:sz w:val="28"/>
          <w:szCs w:val="28"/>
        </w:rPr>
      </w:pPr>
      <w:r w:rsidRPr="007E2A8E">
        <w:rPr>
          <w:color w:val="C00000"/>
          <w:sz w:val="28"/>
          <w:szCs w:val="28"/>
        </w:rPr>
        <w:t>Kausale Bestimmung/Begründungsergänzung</w:t>
      </w:r>
    </w:p>
    <w:p w:rsidR="00086E00" w:rsidRDefault="00086E00" w:rsidP="007E2A8E">
      <w:pPr>
        <w:pStyle w:val="Listenabsatz"/>
        <w:rPr>
          <w:sz w:val="28"/>
          <w:szCs w:val="28"/>
        </w:rPr>
      </w:pPr>
      <w:r w:rsidRPr="00086E00">
        <w:rPr>
          <w:sz w:val="28"/>
          <w:szCs w:val="28"/>
        </w:rPr>
        <w:t xml:space="preserve">z.B. Er kam mit uns, </w:t>
      </w:r>
      <w:r w:rsidRPr="0073247E">
        <w:rPr>
          <w:sz w:val="28"/>
          <w:szCs w:val="28"/>
          <w:u w:val="single"/>
        </w:rPr>
        <w:t xml:space="preserve">obwohl </w:t>
      </w:r>
      <w:r w:rsidRPr="00086E00">
        <w:rPr>
          <w:sz w:val="28"/>
          <w:szCs w:val="28"/>
        </w:rPr>
        <w:t>er eigentlich keine Lust hatte.</w:t>
      </w:r>
    </w:p>
    <w:p w:rsidR="0073247E" w:rsidRDefault="0073247E" w:rsidP="0073247E">
      <w:pPr>
        <w:rPr>
          <w:sz w:val="28"/>
          <w:szCs w:val="28"/>
        </w:rPr>
      </w:pPr>
    </w:p>
    <w:p w:rsidR="0073247E" w:rsidRDefault="0073247E" w:rsidP="0073247E">
      <w:pPr>
        <w:rPr>
          <w:sz w:val="28"/>
          <w:szCs w:val="28"/>
        </w:rPr>
      </w:pPr>
      <w:r>
        <w:rPr>
          <w:sz w:val="28"/>
          <w:szCs w:val="28"/>
        </w:rPr>
        <w:t>Übungen:</w:t>
      </w:r>
    </w:p>
    <w:p w:rsidR="0073247E" w:rsidRPr="0073247E" w:rsidRDefault="0073247E" w:rsidP="0073247E">
      <w:pPr>
        <w:pStyle w:val="StandardWeb"/>
        <w:rPr>
          <w:rFonts w:asciiTheme="minorHAnsi" w:hAnsiTheme="minorHAnsi"/>
        </w:rPr>
      </w:pPr>
      <w:r w:rsidRPr="0073247E">
        <w:rPr>
          <w:rFonts w:asciiTheme="minorHAnsi" w:hAnsiTheme="minorHAnsi"/>
        </w:rPr>
        <w:t xml:space="preserve">Wandle das jeweils unterstrichene Satzglied in einen Nebensatz (geeigneten Adverbialsatz) um. </w:t>
      </w:r>
    </w:p>
    <w:p w:rsidR="0073247E" w:rsidRPr="0073247E" w:rsidRDefault="0073247E" w:rsidP="0073247E">
      <w:pPr>
        <w:pStyle w:val="StandardWeb"/>
        <w:rPr>
          <w:rFonts w:asciiTheme="minorHAnsi" w:hAnsiTheme="minorHAnsi"/>
        </w:rPr>
      </w:pPr>
      <w:r w:rsidRPr="0073247E">
        <w:rPr>
          <w:rFonts w:asciiTheme="minorHAnsi" w:hAnsiTheme="minorHAnsi"/>
        </w:rPr>
        <w:t xml:space="preserve">a) Sie erreichten das obere Stockwerk </w:t>
      </w:r>
      <w:r w:rsidRPr="0073247E">
        <w:rPr>
          <w:rFonts w:asciiTheme="minorHAnsi" w:hAnsiTheme="minorHAnsi"/>
          <w:b/>
          <w:bCs/>
          <w:u w:val="single"/>
        </w:rPr>
        <w:t xml:space="preserve">über eine </w:t>
      </w:r>
      <w:proofErr w:type="spellStart"/>
      <w:r w:rsidRPr="0073247E">
        <w:rPr>
          <w:rFonts w:asciiTheme="minorHAnsi" w:hAnsiTheme="minorHAnsi"/>
          <w:b/>
          <w:bCs/>
          <w:u w:val="single"/>
        </w:rPr>
        <w:t>Treppe</w:t>
      </w:r>
      <w:r w:rsidR="001F5C01">
        <w:rPr>
          <w:rFonts w:asciiTheme="minorHAnsi" w:hAnsiTheme="minorHAnsi"/>
        </w:rPr>
        <w:t>.</w:t>
      </w:r>
      <w:r w:rsidRPr="0073247E">
        <w:rPr>
          <w:rFonts w:asciiTheme="minorHAnsi" w:hAnsiTheme="minorHAnsi"/>
          <w:color w:val="FFFFFF"/>
          <w:u w:val="single"/>
        </w:rPr>
        <w:t>Treppe</w:t>
      </w:r>
      <w:proofErr w:type="spellEnd"/>
      <w:r w:rsidRPr="0073247E">
        <w:rPr>
          <w:rFonts w:asciiTheme="minorHAnsi" w:hAnsiTheme="minorHAnsi"/>
          <w:color w:val="FFFFFF"/>
          <w:u w:val="single"/>
        </w:rPr>
        <w:t xml:space="preserve"> nutzt)</w:t>
      </w:r>
      <w:r w:rsidRPr="0073247E">
        <w:rPr>
          <w:rFonts w:asciiTheme="minorHAnsi" w:hAnsiTheme="minorHAnsi"/>
        </w:rPr>
        <w:t xml:space="preserve"> </w:t>
      </w:r>
    </w:p>
    <w:p w:rsidR="0073247E" w:rsidRPr="0073247E" w:rsidRDefault="0073247E" w:rsidP="0073247E">
      <w:pPr>
        <w:pStyle w:val="StandardWeb"/>
        <w:rPr>
          <w:rFonts w:asciiTheme="minorHAnsi" w:hAnsiTheme="minorHAnsi"/>
        </w:rPr>
      </w:pPr>
      <w:r w:rsidRPr="0073247E">
        <w:rPr>
          <w:rFonts w:asciiTheme="minorHAnsi" w:hAnsiTheme="minorHAnsi"/>
        </w:rPr>
        <w:t>b)</w:t>
      </w:r>
      <w:r w:rsidRPr="0073247E">
        <w:rPr>
          <w:rFonts w:asciiTheme="minorHAnsi" w:hAnsiTheme="minorHAnsi"/>
          <w:b/>
          <w:bCs/>
          <w:u w:val="single"/>
        </w:rPr>
        <w:t xml:space="preserve"> Trotz des Regens</w:t>
      </w:r>
      <w:r w:rsidRPr="0073247E">
        <w:rPr>
          <w:rFonts w:asciiTheme="minorHAnsi" w:hAnsiTheme="minorHAnsi"/>
        </w:rPr>
        <w:t xml:space="preserve"> wanderten sie weiter. </w:t>
      </w:r>
      <w:r w:rsidRPr="0073247E">
        <w:rPr>
          <w:rFonts w:asciiTheme="minorHAnsi" w:hAnsiTheme="minorHAnsi"/>
          <w:color w:val="FFFFFF"/>
          <w:u w:val="single"/>
        </w:rPr>
        <w:t>es regnete, wanderten sie weiter. (Konzessivsatz)</w:t>
      </w:r>
      <w:r w:rsidRPr="0073247E">
        <w:rPr>
          <w:rFonts w:asciiTheme="minorHAnsi" w:hAnsiTheme="minorHAnsi"/>
        </w:rPr>
        <w:t xml:space="preserve"> </w:t>
      </w:r>
    </w:p>
    <w:p w:rsidR="0073247E" w:rsidRDefault="0073247E" w:rsidP="0073247E">
      <w:pPr>
        <w:pStyle w:val="StandardWeb"/>
        <w:rPr>
          <w:rFonts w:asciiTheme="minorHAnsi" w:hAnsiTheme="minorHAnsi"/>
        </w:rPr>
      </w:pPr>
      <w:r w:rsidRPr="0073247E">
        <w:rPr>
          <w:rFonts w:asciiTheme="minorHAnsi" w:hAnsiTheme="minorHAnsi"/>
        </w:rPr>
        <w:t xml:space="preserve">c) Er traute sich </w:t>
      </w:r>
      <w:r w:rsidRPr="0073247E">
        <w:rPr>
          <w:rFonts w:asciiTheme="minorHAnsi" w:hAnsiTheme="minorHAnsi"/>
          <w:b/>
          <w:bCs/>
          <w:u w:val="single"/>
        </w:rPr>
        <w:t>vor Angst</w:t>
      </w:r>
      <w:r w:rsidRPr="0073247E">
        <w:rPr>
          <w:rFonts w:asciiTheme="minorHAnsi" w:hAnsiTheme="minorHAnsi"/>
        </w:rPr>
        <w:t xml:space="preserve"> nicht in den Keller. </w:t>
      </w:r>
    </w:p>
    <w:p w:rsidR="001F5C01" w:rsidRDefault="001F5C01" w:rsidP="0073247E">
      <w:pPr>
        <w:pStyle w:val="StandardWeb"/>
        <w:rPr>
          <w:rFonts w:asciiTheme="minorHAnsi" w:hAnsiTheme="minorHAnsi"/>
        </w:rPr>
      </w:pPr>
    </w:p>
    <w:p w:rsidR="001F5C01" w:rsidRDefault="001F5C01" w:rsidP="0073247E">
      <w:pPr>
        <w:pStyle w:val="StandardWeb"/>
        <w:rPr>
          <w:rFonts w:asciiTheme="minorHAnsi" w:hAnsiTheme="minorHAnsi"/>
        </w:rPr>
      </w:pPr>
    </w:p>
    <w:p w:rsidR="001F5C01" w:rsidRDefault="001F5C01" w:rsidP="0073247E">
      <w:pPr>
        <w:pStyle w:val="StandardWeb"/>
        <w:rPr>
          <w:rFonts w:asciiTheme="minorHAnsi" w:hAnsiTheme="minorHAnsi"/>
        </w:rPr>
      </w:pPr>
    </w:p>
    <w:p w:rsidR="001F5C01" w:rsidRPr="0073247E" w:rsidRDefault="001F5C01" w:rsidP="0073247E">
      <w:pPr>
        <w:pStyle w:val="StandardWeb"/>
        <w:rPr>
          <w:rFonts w:asciiTheme="minorHAnsi" w:hAnsiTheme="minorHAnsi"/>
        </w:rPr>
      </w:pPr>
    </w:p>
    <w:p w:rsidR="00201F70" w:rsidRPr="00201F70" w:rsidRDefault="00201F70" w:rsidP="00201F7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01F70">
        <w:rPr>
          <w:b/>
          <w:sz w:val="28"/>
          <w:szCs w:val="28"/>
        </w:rPr>
        <w:lastRenderedPageBreak/>
        <w:t xml:space="preserve">Satzgefüge mit </w:t>
      </w:r>
      <w:r w:rsidRPr="00201F70">
        <w:rPr>
          <w:b/>
          <w:color w:val="FF0000"/>
          <w:sz w:val="28"/>
          <w:szCs w:val="28"/>
        </w:rPr>
        <w:t>Relativsätzen</w:t>
      </w:r>
    </w:p>
    <w:p w:rsidR="00201F70" w:rsidRDefault="00201F70" w:rsidP="00201F70">
      <w:pPr>
        <w:pStyle w:val="Listenabsatz"/>
        <w:rPr>
          <w:sz w:val="28"/>
          <w:szCs w:val="28"/>
        </w:rPr>
      </w:pPr>
      <w:r w:rsidRPr="00201F70">
        <w:rPr>
          <w:sz w:val="28"/>
          <w:szCs w:val="28"/>
        </w:rPr>
        <w:t>Attribute</w:t>
      </w:r>
      <w:r>
        <w:rPr>
          <w:sz w:val="28"/>
          <w:szCs w:val="28"/>
        </w:rPr>
        <w:t xml:space="preserve"> (=Beifügungen)</w:t>
      </w:r>
      <w:r w:rsidRPr="00201F70">
        <w:rPr>
          <w:sz w:val="28"/>
          <w:szCs w:val="28"/>
        </w:rPr>
        <w:t xml:space="preserve">, </w:t>
      </w:r>
      <w:r w:rsidRPr="00201F70">
        <w:rPr>
          <w:color w:val="FF0000"/>
          <w:sz w:val="28"/>
          <w:szCs w:val="28"/>
        </w:rPr>
        <w:t>die im Hauptsatz ein Nomen ergänzen</w:t>
      </w:r>
      <w:r w:rsidRPr="00201F70">
        <w:rPr>
          <w:sz w:val="28"/>
          <w:szCs w:val="28"/>
        </w:rPr>
        <w:t>, können wir durch einen Relativsatz ersetzen.</w:t>
      </w:r>
    </w:p>
    <w:p w:rsidR="00201F70" w:rsidRDefault="00201F70" w:rsidP="00201F7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Beispiel:</w:t>
      </w:r>
    </w:p>
    <w:p w:rsidR="00201F70" w:rsidRDefault="00201F70" w:rsidP="00201F7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fleißigen Ameisen arbeiten emsig.</w:t>
      </w:r>
    </w:p>
    <w:p w:rsidR="00201F70" w:rsidRDefault="00201F70" w:rsidP="00201F7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Ameisen, die sehr fleißig sind, arbeiten emsig.</w:t>
      </w:r>
    </w:p>
    <w:p w:rsidR="00201F70" w:rsidRDefault="00201F70" w:rsidP="00201F70">
      <w:pPr>
        <w:pStyle w:val="Listenabsatz"/>
        <w:rPr>
          <w:sz w:val="28"/>
          <w:szCs w:val="28"/>
        </w:rPr>
      </w:pPr>
    </w:p>
    <w:p w:rsidR="00201F70" w:rsidRPr="0071713B" w:rsidRDefault="00201F70" w:rsidP="00201F70">
      <w:pPr>
        <w:pStyle w:val="Listenabsatz"/>
      </w:pPr>
      <w:r w:rsidRPr="0071713B">
        <w:t>Übungen:</w:t>
      </w:r>
    </w:p>
    <w:p w:rsidR="00201F70" w:rsidRPr="0071713B" w:rsidRDefault="00201F70" w:rsidP="00201F70">
      <w:pPr>
        <w:pStyle w:val="Listenabsatz"/>
      </w:pPr>
      <w:r w:rsidRPr="0071713B">
        <w:t>Ersetze die Attribute, die vor dem Nomen im Hauptsatz stehen, durch einen Relativsatz:</w:t>
      </w:r>
    </w:p>
    <w:p w:rsidR="00201F70" w:rsidRPr="0071713B" w:rsidRDefault="00201F70" w:rsidP="00201F70">
      <w:pPr>
        <w:pStyle w:val="Listenabsatz"/>
      </w:pPr>
    </w:p>
    <w:p w:rsidR="00201F70" w:rsidRPr="0071713B" w:rsidRDefault="00201F70" w:rsidP="00201F70">
      <w:pPr>
        <w:pStyle w:val="Listenabsatz"/>
      </w:pPr>
      <w:r w:rsidRPr="0071713B">
        <w:t>Alle mögen den witzigen Markus.</w:t>
      </w:r>
    </w:p>
    <w:p w:rsidR="00201F70" w:rsidRPr="0071713B" w:rsidRDefault="00201F70" w:rsidP="00201F70">
      <w:pPr>
        <w:pStyle w:val="Listenabsatz"/>
      </w:pPr>
      <w:r w:rsidRPr="0071713B">
        <w:t>Die selbstgemachte Pizza schmeckt prima.</w:t>
      </w:r>
    </w:p>
    <w:p w:rsidR="00201F70" w:rsidRPr="0071713B" w:rsidRDefault="00201F70" w:rsidP="00201F70">
      <w:pPr>
        <w:pStyle w:val="Listenabsatz"/>
      </w:pPr>
      <w:r w:rsidRPr="0071713B">
        <w:t>Der vergessliche Mann hatte sein Brillenetui verlegt.</w:t>
      </w:r>
    </w:p>
    <w:p w:rsidR="00201F70" w:rsidRPr="0071713B" w:rsidRDefault="00201F70" w:rsidP="00201F70">
      <w:pPr>
        <w:pStyle w:val="Listenabsatz"/>
      </w:pPr>
      <w:r w:rsidRPr="0071713B">
        <w:t>Wir gehen nicht gern in das immer überfüllte Schwimmbad.</w:t>
      </w:r>
    </w:p>
    <w:p w:rsidR="00201F70" w:rsidRDefault="00201F70" w:rsidP="00201F70">
      <w:pPr>
        <w:pStyle w:val="Listenabsatz"/>
        <w:rPr>
          <w:sz w:val="28"/>
          <w:szCs w:val="28"/>
        </w:rPr>
      </w:pPr>
    </w:p>
    <w:p w:rsidR="0071713B" w:rsidRPr="001F5C01" w:rsidRDefault="0071713B" w:rsidP="001F5C01">
      <w:pPr>
        <w:pStyle w:val="Listenabsatz"/>
        <w:numPr>
          <w:ilvl w:val="0"/>
          <w:numId w:val="1"/>
        </w:numPr>
        <w:pBdr>
          <w:bottom w:val="single" w:sz="6" w:space="2" w:color="666666"/>
        </w:pBdr>
        <w:spacing w:before="100" w:beforeAutospacing="1" w:after="60" w:line="240" w:lineRule="atLeast"/>
        <w:textAlignment w:val="top"/>
        <w:outlineLvl w:val="1"/>
        <w:rPr>
          <w:rFonts w:eastAsia="Times New Roman" w:cs="Arial"/>
          <w:b/>
          <w:bCs/>
          <w:color w:val="666666"/>
          <w:sz w:val="28"/>
          <w:szCs w:val="28"/>
          <w:lang w:val="de-DE" w:eastAsia="de-DE"/>
        </w:rPr>
      </w:pPr>
      <w:r w:rsidRPr="001F5C01">
        <w:rPr>
          <w:rFonts w:eastAsia="Times New Roman" w:cs="Arial"/>
          <w:b/>
          <w:bCs/>
          <w:sz w:val="28"/>
          <w:szCs w:val="28"/>
          <w:lang w:val="de-DE" w:eastAsia="de-DE"/>
        </w:rPr>
        <w:t xml:space="preserve">Satzgefüge mit </w:t>
      </w:r>
      <w:r w:rsidRPr="001F5C01">
        <w:rPr>
          <w:rFonts w:eastAsia="Times New Roman" w:cs="Arial"/>
          <w:b/>
          <w:bCs/>
          <w:color w:val="FF0000"/>
          <w:sz w:val="28"/>
          <w:szCs w:val="28"/>
          <w:lang w:val="de-DE" w:eastAsia="de-DE"/>
        </w:rPr>
        <w:t>Ergänzungssätzen</w:t>
      </w:r>
      <w:r w:rsidRPr="001F5C01">
        <w:rPr>
          <w:rFonts w:eastAsia="Times New Roman" w:cs="Arial"/>
          <w:b/>
          <w:bCs/>
          <w:color w:val="666666"/>
          <w:sz w:val="28"/>
          <w:szCs w:val="28"/>
          <w:lang w:val="de-DE" w:eastAsia="de-DE"/>
        </w:rPr>
        <w:t xml:space="preserve"> </w:t>
      </w:r>
    </w:p>
    <w:p w:rsidR="0071713B" w:rsidRPr="0071713B" w:rsidRDefault="001F5C01" w:rsidP="0071713B">
      <w:pPr>
        <w:spacing w:after="0" w:line="240" w:lineRule="atLeast"/>
        <w:textAlignment w:val="top"/>
        <w:rPr>
          <w:rFonts w:eastAsia="Times New Roman" w:cs="Arial"/>
          <w:sz w:val="28"/>
          <w:szCs w:val="28"/>
          <w:lang w:val="de-DE" w:eastAsia="de-DE"/>
        </w:rPr>
      </w:pPr>
      <w:r>
        <w:rPr>
          <w:rFonts w:eastAsia="Times New Roman" w:cs="Arial"/>
          <w:sz w:val="28"/>
          <w:szCs w:val="28"/>
          <w:lang w:val="de-DE" w:eastAsia="de-DE"/>
        </w:rPr>
        <w:t xml:space="preserve">wenn </w:t>
      </w:r>
      <w:r w:rsidR="0071713B" w:rsidRPr="0071713B">
        <w:rPr>
          <w:rFonts w:eastAsia="Times New Roman" w:cs="Arial"/>
          <w:sz w:val="28"/>
          <w:szCs w:val="28"/>
          <w:lang w:val="de-DE" w:eastAsia="de-DE"/>
        </w:rPr>
        <w:t xml:space="preserve"> </w:t>
      </w:r>
      <w:r w:rsidR="0071713B" w:rsidRPr="0071713B">
        <w:rPr>
          <w:rFonts w:eastAsia="Times New Roman" w:cs="Arial"/>
          <w:color w:val="FF0000"/>
          <w:sz w:val="28"/>
          <w:szCs w:val="28"/>
          <w:lang w:val="de-DE" w:eastAsia="de-DE"/>
        </w:rPr>
        <w:t>Nebensätze in Hauptsätzen die Funktion des Subjekts oder Objekts</w:t>
      </w:r>
      <w:r>
        <w:rPr>
          <w:rFonts w:eastAsia="Times New Roman" w:cs="Arial"/>
          <w:color w:val="FF0000"/>
          <w:sz w:val="28"/>
          <w:szCs w:val="28"/>
          <w:lang w:val="de-DE" w:eastAsia="de-DE"/>
        </w:rPr>
        <w:t xml:space="preserve"> </w:t>
      </w:r>
      <w:r w:rsidRPr="001F5C01">
        <w:rPr>
          <w:rFonts w:eastAsia="Times New Roman" w:cs="Arial"/>
          <w:sz w:val="28"/>
          <w:szCs w:val="28"/>
          <w:lang w:val="de-DE" w:eastAsia="de-DE"/>
        </w:rPr>
        <w:t>übernehmen</w:t>
      </w:r>
      <w:r w:rsidR="0071713B" w:rsidRPr="0071713B">
        <w:rPr>
          <w:rFonts w:eastAsia="Times New Roman" w:cs="Arial"/>
          <w:sz w:val="28"/>
          <w:szCs w:val="28"/>
          <w:lang w:val="de-DE" w:eastAsia="de-DE"/>
        </w:rPr>
        <w:t>. Sie werden in der Regel mit den Konjunktionen „</w:t>
      </w:r>
      <w:r w:rsidR="0071713B" w:rsidRPr="0071713B">
        <w:rPr>
          <w:rFonts w:eastAsia="Times New Roman" w:cs="Arial"/>
          <w:color w:val="FF0000"/>
          <w:sz w:val="28"/>
          <w:szCs w:val="28"/>
          <w:lang w:val="de-DE" w:eastAsia="de-DE"/>
        </w:rPr>
        <w:t>dass</w:t>
      </w:r>
      <w:r w:rsidR="0071713B" w:rsidRPr="0071713B">
        <w:rPr>
          <w:rFonts w:eastAsia="Times New Roman" w:cs="Arial"/>
          <w:sz w:val="28"/>
          <w:szCs w:val="28"/>
          <w:lang w:val="de-DE" w:eastAsia="de-DE"/>
        </w:rPr>
        <w:t>“ oder „</w:t>
      </w:r>
      <w:r w:rsidR="0071713B" w:rsidRPr="0071713B">
        <w:rPr>
          <w:rFonts w:eastAsia="Times New Roman" w:cs="Arial"/>
          <w:color w:val="FF0000"/>
          <w:sz w:val="28"/>
          <w:szCs w:val="28"/>
          <w:lang w:val="de-DE" w:eastAsia="de-DE"/>
        </w:rPr>
        <w:t>ob</w:t>
      </w:r>
      <w:r w:rsidR="0071713B" w:rsidRPr="0071713B">
        <w:rPr>
          <w:rFonts w:eastAsia="Times New Roman" w:cs="Arial"/>
          <w:sz w:val="28"/>
          <w:szCs w:val="28"/>
          <w:lang w:val="de-DE" w:eastAsia="de-DE"/>
        </w:rPr>
        <w:t>“ eingeleitet. Sie können</w:t>
      </w:r>
    </w:p>
    <w:p w:rsidR="0071713B" w:rsidRPr="0071713B" w:rsidRDefault="0071713B" w:rsidP="0071713B">
      <w:pPr>
        <w:numPr>
          <w:ilvl w:val="0"/>
          <w:numId w:val="2"/>
        </w:numPr>
        <w:spacing w:before="100" w:beforeAutospacing="1" w:after="100" w:afterAutospacing="1" w:line="220" w:lineRule="atLeast"/>
        <w:ind w:left="300"/>
        <w:textAlignment w:val="top"/>
        <w:rPr>
          <w:rFonts w:eastAsia="Times New Roman" w:cs="Arial"/>
          <w:color w:val="FF0000"/>
          <w:sz w:val="28"/>
          <w:szCs w:val="28"/>
          <w:lang w:val="de-DE" w:eastAsia="de-DE"/>
        </w:rPr>
      </w:pPr>
      <w:r w:rsidRPr="0071713B">
        <w:rPr>
          <w:rFonts w:eastAsia="Times New Roman" w:cs="Arial"/>
          <w:color w:val="FF0000"/>
          <w:sz w:val="28"/>
          <w:szCs w:val="28"/>
          <w:lang w:val="de-DE" w:eastAsia="de-DE"/>
        </w:rPr>
        <w:t xml:space="preserve">Aussagesätze </w:t>
      </w:r>
      <w:r w:rsidRPr="0071713B">
        <w:rPr>
          <w:rFonts w:eastAsia="Times New Roman" w:cs="Arial"/>
          <w:sz w:val="28"/>
          <w:szCs w:val="28"/>
          <w:lang w:val="de-DE" w:eastAsia="de-DE"/>
        </w:rPr>
        <w:t>sein</w:t>
      </w: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sz w:val="28"/>
          <w:szCs w:val="28"/>
          <w:lang w:val="de-DE" w:eastAsia="de-DE"/>
        </w:rPr>
      </w:pPr>
      <w:r w:rsidRPr="0071713B">
        <w:rPr>
          <w:rFonts w:eastAsia="Times New Roman" w:cs="Arial"/>
          <w:sz w:val="28"/>
          <w:szCs w:val="28"/>
          <w:lang w:val="de-DE" w:eastAsia="de-DE"/>
        </w:rPr>
        <w:t>Ob sie kommt, interessiert niemanden. – „Ob sie kommt“ (Akkusativ- Ergänzung).</w:t>
      </w: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sz w:val="28"/>
          <w:szCs w:val="28"/>
          <w:lang w:val="de-DE" w:eastAsia="de-DE"/>
        </w:rPr>
      </w:pP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sz w:val="28"/>
          <w:szCs w:val="28"/>
          <w:lang w:val="de-DE" w:eastAsia="de-DE"/>
        </w:rPr>
      </w:pPr>
      <w:r w:rsidRPr="0071713B">
        <w:rPr>
          <w:rFonts w:eastAsia="Times New Roman" w:cs="Arial"/>
          <w:sz w:val="28"/>
          <w:szCs w:val="28"/>
          <w:lang w:val="de-DE" w:eastAsia="de-DE"/>
        </w:rPr>
        <w:t>Ich möchte wissen, ob du mir hilfst. – „ob du mir hilfst“ (Dativ-Ergänzung)</w:t>
      </w:r>
    </w:p>
    <w:p w:rsidR="0071713B" w:rsidRPr="0071713B" w:rsidRDefault="0071713B" w:rsidP="001F5C01">
      <w:pPr>
        <w:numPr>
          <w:ilvl w:val="0"/>
          <w:numId w:val="3"/>
        </w:numPr>
        <w:spacing w:before="100" w:beforeAutospacing="1" w:after="100" w:afterAutospacing="1" w:line="220" w:lineRule="atLeast"/>
        <w:ind w:left="300"/>
        <w:textAlignment w:val="top"/>
        <w:rPr>
          <w:rFonts w:eastAsia="Times New Roman" w:cs="Arial"/>
          <w:sz w:val="28"/>
          <w:szCs w:val="28"/>
          <w:lang w:val="de-DE" w:eastAsia="de-DE"/>
        </w:rPr>
      </w:pPr>
      <w:r w:rsidRPr="0071713B">
        <w:rPr>
          <w:rFonts w:eastAsia="Times New Roman" w:cs="Arial"/>
          <w:color w:val="FF0000"/>
          <w:sz w:val="28"/>
          <w:szCs w:val="28"/>
          <w:lang w:val="de-DE" w:eastAsia="de-DE"/>
        </w:rPr>
        <w:t xml:space="preserve">Eine Ja-/Nein-Frage mit ob </w:t>
      </w:r>
      <w:r w:rsidRPr="0071713B">
        <w:rPr>
          <w:rFonts w:eastAsia="Times New Roman" w:cs="Arial"/>
          <w:sz w:val="28"/>
          <w:szCs w:val="28"/>
          <w:lang w:val="de-DE" w:eastAsia="de-DE"/>
        </w:rPr>
        <w:t>sein</w:t>
      </w: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sz w:val="28"/>
          <w:szCs w:val="28"/>
          <w:lang w:val="de-DE" w:eastAsia="de-DE"/>
        </w:rPr>
      </w:pPr>
      <w:r w:rsidRPr="0071713B">
        <w:rPr>
          <w:rFonts w:eastAsia="Times New Roman" w:cs="Arial"/>
          <w:sz w:val="28"/>
          <w:szCs w:val="28"/>
          <w:lang w:val="de-DE" w:eastAsia="de-DE"/>
        </w:rPr>
        <w:t>Weißt du, ob Peter zur Party kommt? (Kommt Peter zur Party?)</w:t>
      </w:r>
    </w:p>
    <w:p w:rsidR="0071713B" w:rsidRPr="0071713B" w:rsidRDefault="0071713B" w:rsidP="001F5C01">
      <w:pPr>
        <w:numPr>
          <w:ilvl w:val="0"/>
          <w:numId w:val="4"/>
        </w:numPr>
        <w:spacing w:before="100" w:beforeAutospacing="1" w:after="100" w:afterAutospacing="1" w:line="220" w:lineRule="atLeast"/>
        <w:ind w:left="300"/>
        <w:textAlignment w:val="top"/>
        <w:rPr>
          <w:rFonts w:eastAsia="Times New Roman" w:cs="Arial"/>
          <w:sz w:val="28"/>
          <w:szCs w:val="28"/>
          <w:lang w:val="de-DE" w:eastAsia="de-DE"/>
        </w:rPr>
      </w:pPr>
      <w:r w:rsidRPr="0071713B">
        <w:rPr>
          <w:rFonts w:eastAsia="Times New Roman" w:cs="Arial"/>
          <w:color w:val="FF0000"/>
          <w:sz w:val="28"/>
          <w:szCs w:val="28"/>
          <w:lang w:val="de-DE" w:eastAsia="de-DE"/>
        </w:rPr>
        <w:t xml:space="preserve">Eine W-Frage </w:t>
      </w:r>
      <w:r w:rsidRPr="0071713B">
        <w:rPr>
          <w:rFonts w:eastAsia="Times New Roman" w:cs="Arial"/>
          <w:sz w:val="28"/>
          <w:szCs w:val="28"/>
          <w:lang w:val="de-DE" w:eastAsia="de-DE"/>
        </w:rPr>
        <w:t>sein</w:t>
      </w: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sz w:val="28"/>
          <w:szCs w:val="28"/>
          <w:lang w:val="de-DE" w:eastAsia="de-DE"/>
        </w:rPr>
      </w:pPr>
      <w:r w:rsidRPr="0071713B">
        <w:rPr>
          <w:rFonts w:eastAsia="Times New Roman" w:cs="Arial"/>
          <w:sz w:val="28"/>
          <w:szCs w:val="28"/>
          <w:lang w:val="de-DE" w:eastAsia="de-DE"/>
        </w:rPr>
        <w:t>Weißt du, warum Peter nicht kommt? (Warum kommt Peter nicht?)</w:t>
      </w: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sz w:val="17"/>
          <w:szCs w:val="17"/>
          <w:lang w:val="de-DE" w:eastAsia="de-DE"/>
        </w:rPr>
      </w:pP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lang w:val="de-DE" w:eastAsia="de-DE"/>
        </w:rPr>
      </w:pPr>
      <w:r w:rsidRPr="0071713B">
        <w:rPr>
          <w:rFonts w:eastAsia="Times New Roman" w:cs="Arial"/>
          <w:b/>
          <w:bCs/>
          <w:lang w:val="de-DE" w:eastAsia="de-DE"/>
        </w:rPr>
        <w:t>Ergänze die folgenden Hauptsätze durch Nebensätze (Ergänzungssätze), die mit „dass“ oder „ob“ eingeleitet werden!</w:t>
      </w: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lang w:val="de-DE" w:eastAsia="de-DE"/>
        </w:rPr>
      </w:pP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lang w:val="de-DE" w:eastAsia="de-DE"/>
        </w:rPr>
      </w:pPr>
      <w:r w:rsidRPr="0071713B">
        <w:rPr>
          <w:rFonts w:eastAsia="Times New Roman" w:cs="Arial"/>
          <w:lang w:val="de-DE" w:eastAsia="de-DE"/>
        </w:rPr>
        <w:t>Der Lehrer sieht – Peter schreibt von seinem Nachbarn ab.</w:t>
      </w:r>
      <w:r w:rsidRPr="0071713B">
        <w:rPr>
          <w:rFonts w:eastAsia="Times New Roman" w:cs="Arial"/>
          <w:lang w:val="de-DE" w:eastAsia="de-DE"/>
        </w:rPr>
        <w:br/>
        <w:t>Maria untersucht mit einer Lupe – die Spuren sind noch frisch.</w:t>
      </w: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lang w:val="de-DE" w:eastAsia="de-DE"/>
        </w:rPr>
      </w:pPr>
      <w:r w:rsidRPr="0071713B">
        <w:rPr>
          <w:rFonts w:eastAsia="Times New Roman" w:cs="Arial"/>
          <w:lang w:val="de-DE" w:eastAsia="de-DE"/>
        </w:rPr>
        <w:t>Sören fragt sich – er ist für die Mannschaft aufgestellt worden.</w:t>
      </w: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lang w:val="de-DE" w:eastAsia="de-DE"/>
        </w:rPr>
      </w:pPr>
      <w:r w:rsidRPr="0071713B">
        <w:rPr>
          <w:rFonts w:eastAsia="Times New Roman" w:cs="Arial"/>
          <w:lang w:val="de-DE" w:eastAsia="de-DE"/>
        </w:rPr>
        <w:t>Es ist schade – ihr nicht gewonnen</w:t>
      </w:r>
      <w:r w:rsidR="001F5C01">
        <w:rPr>
          <w:rFonts w:eastAsia="Times New Roman" w:cs="Arial"/>
          <w:lang w:val="de-DE" w:eastAsia="de-DE"/>
        </w:rPr>
        <w:t>.</w:t>
      </w:r>
    </w:p>
    <w:p w:rsidR="0071713B" w:rsidRPr="0071713B" w:rsidRDefault="0071713B" w:rsidP="0071713B">
      <w:pPr>
        <w:spacing w:after="0" w:line="240" w:lineRule="atLeast"/>
        <w:textAlignment w:val="top"/>
        <w:rPr>
          <w:rFonts w:eastAsia="Times New Roman" w:cs="Arial"/>
          <w:lang w:val="de-DE" w:eastAsia="de-DE"/>
        </w:rPr>
      </w:pPr>
      <w:r w:rsidRPr="0071713B">
        <w:rPr>
          <w:rFonts w:eastAsia="Times New Roman" w:cs="Arial"/>
          <w:lang w:val="de-DE" w:eastAsia="de-DE"/>
        </w:rPr>
        <w:t>Er wundert sich – ihm passiert das</w:t>
      </w:r>
      <w:r w:rsidR="001F5C01">
        <w:rPr>
          <w:rFonts w:eastAsia="Times New Roman" w:cs="Arial"/>
          <w:lang w:val="de-DE" w:eastAsia="de-DE"/>
        </w:rPr>
        <w:t>.</w:t>
      </w:r>
    </w:p>
    <w:p w:rsidR="00201F70" w:rsidRPr="001F5C01" w:rsidRDefault="00201F70" w:rsidP="0071713B">
      <w:pPr>
        <w:pStyle w:val="Listenabsatz"/>
      </w:pPr>
    </w:p>
    <w:sectPr w:rsidR="00201F70" w:rsidRPr="001F5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963"/>
    <w:multiLevelType w:val="multilevel"/>
    <w:tmpl w:val="2D5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F0EB1"/>
    <w:multiLevelType w:val="multilevel"/>
    <w:tmpl w:val="8EA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02C81"/>
    <w:multiLevelType w:val="hybridMultilevel"/>
    <w:tmpl w:val="11C4F002"/>
    <w:lvl w:ilvl="0" w:tplc="98B4A8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3EAB"/>
    <w:multiLevelType w:val="multilevel"/>
    <w:tmpl w:val="D0F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7A"/>
    <w:rsid w:val="00021BA9"/>
    <w:rsid w:val="00086E00"/>
    <w:rsid w:val="00101FF2"/>
    <w:rsid w:val="001F5C01"/>
    <w:rsid w:val="00201F70"/>
    <w:rsid w:val="003F6F7A"/>
    <w:rsid w:val="0071713B"/>
    <w:rsid w:val="0073247E"/>
    <w:rsid w:val="007E2A8E"/>
    <w:rsid w:val="00A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38E73-2486-4A39-BAC3-18F335C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A8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lastModifiedBy>Christian Jocher</cp:lastModifiedBy>
  <cp:revision>2</cp:revision>
  <cp:lastPrinted>2019-12-09T17:43:00Z</cp:lastPrinted>
  <dcterms:created xsi:type="dcterms:W3CDTF">2019-12-10T06:39:00Z</dcterms:created>
  <dcterms:modified xsi:type="dcterms:W3CDTF">2019-12-10T06:39:00Z</dcterms:modified>
</cp:coreProperties>
</file>